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E72E72">
        <w:rPr>
          <w:rFonts w:ascii="Times New Roman" w:hAnsi="Times New Roman" w:cs="Times New Roman"/>
          <w:sz w:val="28"/>
          <w:szCs w:val="28"/>
        </w:rPr>
        <w:t>8</w:t>
      </w:r>
      <w:r w:rsidR="00600FD2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2953E1" w:rsidTr="00A3238A">
        <w:trPr>
          <w:trHeight w:val="1734"/>
          <w:jc w:val="center"/>
        </w:trPr>
        <w:tc>
          <w:tcPr>
            <w:tcW w:w="344" w:type="pct"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041B71"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041B71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  <w:hideMark/>
          </w:tcPr>
          <w:p w:rsidR="00A3238A" w:rsidRPr="002953E1" w:rsidRDefault="00884AF3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84AF3">
              <w:rPr>
                <w:rFonts w:ascii="Times New Roman" w:hAnsi="Times New Roman" w:cs="Times New Roman"/>
                <w:i/>
                <w:iCs/>
                <w:szCs w:val="24"/>
              </w:rPr>
              <w:t>Магнитное поле. Магнитное поле прямого тока. Магнитные линии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  <w:hideMark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 w:rsidR="008914EA" w:rsidRPr="008914EA">
              <w:rPr>
                <w:rFonts w:ascii="Times New Roman" w:hAnsi="Times New Roman" w:cs="Times New Roman"/>
                <w:i/>
                <w:szCs w:val="24"/>
              </w:rPr>
              <w:t xml:space="preserve">§57, §58,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читать, вопросы после параграфа устно. </w:t>
            </w:r>
          </w:p>
          <w:p w:rsidR="00A3238A" w:rsidRPr="002953E1" w:rsidRDefault="008914E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914EA">
              <w:rPr>
                <w:rFonts w:ascii="Times New Roman" w:hAnsi="Times New Roman" w:cs="Times New Roman"/>
                <w:i/>
                <w:szCs w:val="24"/>
              </w:rPr>
              <w:t>упр. 39, 40</w:t>
            </w:r>
          </w:p>
        </w:tc>
        <w:tc>
          <w:tcPr>
            <w:tcW w:w="541" w:type="pct"/>
          </w:tcPr>
          <w:p w:rsidR="00A3238A" w:rsidRPr="002953E1" w:rsidRDefault="00056C58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A73DCD"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041B71">
              <w:rPr>
                <w:rFonts w:ascii="Times New Roman" w:hAnsi="Times New Roman" w:cs="Times New Roman"/>
                <w:i/>
                <w:szCs w:val="24"/>
              </w:rPr>
              <w:t>6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  <w:tr w:rsidR="00056C58" w:rsidRPr="002953E1" w:rsidTr="00A3238A">
        <w:trPr>
          <w:trHeight w:val="59"/>
          <w:jc w:val="center"/>
        </w:trPr>
        <w:tc>
          <w:tcPr>
            <w:tcW w:w="344" w:type="pct"/>
          </w:tcPr>
          <w:p w:rsidR="00056C58" w:rsidRDefault="00041B71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056C58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056C58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056C58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056C58" w:rsidRPr="002953E1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056C58" w:rsidRPr="002953E1" w:rsidRDefault="00041B71" w:rsidP="00056C5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344" w:type="pct"/>
          </w:tcPr>
          <w:p w:rsidR="00056C58" w:rsidRPr="005C0CD6" w:rsidRDefault="00056C58" w:rsidP="00056C5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056C58" w:rsidRPr="002953E1" w:rsidRDefault="00056C58" w:rsidP="00056C58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8914EA">
              <w:rPr>
                <w:rFonts w:ascii="Times New Roman" w:hAnsi="Times New Roman" w:cs="Times New Roman"/>
                <w:i/>
                <w:iCs/>
                <w:szCs w:val="24"/>
              </w:rPr>
              <w:t>Магнитное поле катушки с током. Электромагниты и их применение</w:t>
            </w:r>
          </w:p>
        </w:tc>
        <w:tc>
          <w:tcPr>
            <w:tcW w:w="520" w:type="pct"/>
          </w:tcPr>
          <w:p w:rsidR="00056C58" w:rsidRPr="002953E1" w:rsidRDefault="00056C58" w:rsidP="00056C58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</w:tcPr>
          <w:p w:rsidR="00056C58" w:rsidRPr="002953E1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 w:rsidRPr="008914EA">
              <w:rPr>
                <w:rFonts w:ascii="Times New Roman" w:hAnsi="Times New Roman" w:cs="Times New Roman"/>
                <w:i/>
                <w:szCs w:val="24"/>
              </w:rPr>
              <w:t xml:space="preserve">§59,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читать, вопросы после параграфа устно. </w:t>
            </w:r>
          </w:p>
          <w:p w:rsidR="00056C58" w:rsidRPr="002953E1" w:rsidRDefault="00056C58" w:rsidP="00056C58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914EA">
              <w:rPr>
                <w:rFonts w:ascii="Times New Roman" w:hAnsi="Times New Roman" w:cs="Times New Roman"/>
                <w:i/>
                <w:szCs w:val="24"/>
              </w:rPr>
              <w:t>упр. 41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1" w:type="pct"/>
          </w:tcPr>
          <w:p w:rsidR="00056C58" w:rsidRPr="002953E1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</w:tcPr>
          <w:p w:rsidR="00056C58" w:rsidRDefault="00A73DCD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</w:t>
            </w:r>
            <w:r w:rsidR="00056C58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056C58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056C58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056C58" w:rsidRDefault="00056C58" w:rsidP="00056C5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056C58" w:rsidRPr="002953E1" w:rsidRDefault="00056C58" w:rsidP="00A73DC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A73DCD">
              <w:rPr>
                <w:rFonts w:ascii="Times New Roman" w:hAnsi="Times New Roman" w:cs="Times New Roman"/>
                <w:i/>
                <w:szCs w:val="24"/>
              </w:rPr>
              <w:t>12</w:t>
            </w:r>
            <w:r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A73DCD">
              <w:rPr>
                <w:rFonts w:ascii="Times New Roman" w:hAnsi="Times New Roman" w:cs="Times New Roman"/>
                <w:i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655" w:type="pct"/>
          </w:tcPr>
          <w:p w:rsidR="00056C58" w:rsidRPr="002953E1" w:rsidRDefault="00056C58" w:rsidP="00056C58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</w:tcPr>
          <w:p w:rsidR="00056C58" w:rsidRPr="002953E1" w:rsidRDefault="00056C58" w:rsidP="00056C58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56C58"/>
    <w:rsid w:val="0006419A"/>
    <w:rsid w:val="00085F12"/>
    <w:rsid w:val="00152EAD"/>
    <w:rsid w:val="002953E1"/>
    <w:rsid w:val="002D1CEC"/>
    <w:rsid w:val="00307686"/>
    <w:rsid w:val="004453C9"/>
    <w:rsid w:val="00454228"/>
    <w:rsid w:val="004545EF"/>
    <w:rsid w:val="004D253F"/>
    <w:rsid w:val="005C0CD6"/>
    <w:rsid w:val="005C72D0"/>
    <w:rsid w:val="00600FD2"/>
    <w:rsid w:val="006926E4"/>
    <w:rsid w:val="006E7E18"/>
    <w:rsid w:val="006F0DA6"/>
    <w:rsid w:val="007E748A"/>
    <w:rsid w:val="0083600E"/>
    <w:rsid w:val="00884AF3"/>
    <w:rsid w:val="008914EA"/>
    <w:rsid w:val="00A3238A"/>
    <w:rsid w:val="00A73DCD"/>
    <w:rsid w:val="00B92449"/>
    <w:rsid w:val="00BE55F6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93917-C37D-4E3E-9BCE-2316CACE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2020-03-27T10:10:00Z</dcterms:created>
  <dcterms:modified xsi:type="dcterms:W3CDTF">2020-03-27T10:13:00Z</dcterms:modified>
</cp:coreProperties>
</file>