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F12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983F65">
        <w:rPr>
          <w:rFonts w:ascii="Times New Roman" w:hAnsi="Times New Roman" w:cs="Times New Roman"/>
          <w:b/>
          <w:i/>
          <w:sz w:val="28"/>
          <w:szCs w:val="28"/>
        </w:rPr>
        <w:t>6.</w:t>
      </w:r>
      <w:r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983F65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983F65">
        <w:rPr>
          <w:rFonts w:ascii="Times New Roman" w:hAnsi="Times New Roman" w:cs="Times New Roman"/>
          <w:b/>
          <w:i/>
          <w:sz w:val="28"/>
          <w:szCs w:val="28"/>
        </w:rPr>
        <w:t>10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163C46" w:rsidRPr="00FB0E7F" w:rsidRDefault="000F5ADC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026B98">
        <w:rPr>
          <w:rFonts w:ascii="Times New Roman" w:hAnsi="Times New Roman" w:cs="Times New Roman"/>
          <w:b/>
          <w:i/>
          <w:sz w:val="28"/>
          <w:szCs w:val="28"/>
        </w:rPr>
        <w:t>неуроч</w:t>
      </w:r>
      <w:r>
        <w:rPr>
          <w:rFonts w:ascii="Times New Roman" w:hAnsi="Times New Roman" w:cs="Times New Roman"/>
          <w:b/>
          <w:i/>
          <w:sz w:val="28"/>
          <w:szCs w:val="28"/>
        </w:rPr>
        <w:t>ое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занятие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83F65">
        <w:rPr>
          <w:rFonts w:ascii="Times New Roman" w:hAnsi="Times New Roman" w:cs="Times New Roman"/>
          <w:sz w:val="28"/>
          <w:szCs w:val="28"/>
        </w:rPr>
        <w:t xml:space="preserve"> Белых А.Н.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026B98">
        <w:rPr>
          <w:rFonts w:ascii="Times New Roman" w:hAnsi="Times New Roman" w:cs="Times New Roman"/>
          <w:sz w:val="28"/>
          <w:szCs w:val="28"/>
        </w:rPr>
        <w:t>5</w:t>
      </w:r>
      <w:r w:rsidR="00DA2DCE">
        <w:rPr>
          <w:rFonts w:ascii="Times New Roman" w:hAnsi="Times New Roman" w:cs="Times New Roman"/>
          <w:sz w:val="28"/>
          <w:szCs w:val="28"/>
        </w:rPr>
        <w:t>в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983F65">
        <w:rPr>
          <w:rFonts w:ascii="Times New Roman" w:hAnsi="Times New Roman" w:cs="Times New Roman"/>
          <w:sz w:val="28"/>
          <w:szCs w:val="28"/>
        </w:rPr>
        <w:t>+79117202099</w:t>
      </w:r>
      <w:r>
        <w:rPr>
          <w:rFonts w:ascii="Times New Roman" w:hAnsi="Times New Roman" w:cs="Times New Roman"/>
          <w:sz w:val="28"/>
          <w:szCs w:val="28"/>
        </w:rPr>
        <w:t xml:space="preserve"> (с</w:t>
      </w:r>
      <w:r w:rsidR="00983F65">
        <w:rPr>
          <w:rFonts w:ascii="Times New Roman" w:hAnsi="Times New Roman" w:cs="Times New Roman"/>
          <w:sz w:val="28"/>
          <w:szCs w:val="28"/>
        </w:rPr>
        <w:t xml:space="preserve"> 9.00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983F65">
        <w:rPr>
          <w:rFonts w:ascii="Times New Roman" w:hAnsi="Times New Roman" w:cs="Times New Roman"/>
          <w:sz w:val="28"/>
          <w:szCs w:val="28"/>
        </w:rPr>
        <w:t xml:space="preserve"> 18.00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983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abeluh</w:t>
      </w:r>
      <w:proofErr w:type="spellEnd"/>
      <w:r w:rsidR="00983F65" w:rsidRPr="00983F65">
        <w:rPr>
          <w:rFonts w:ascii="Times New Roman" w:hAnsi="Times New Roman" w:cs="Times New Roman"/>
          <w:sz w:val="28"/>
          <w:szCs w:val="28"/>
        </w:rPr>
        <w:t>164.452@</w:t>
      </w:r>
      <w:proofErr w:type="spellStart"/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983F65" w:rsidRPr="00983F65">
        <w:rPr>
          <w:rFonts w:ascii="Times New Roman" w:hAnsi="Times New Roman" w:cs="Times New Roman"/>
          <w:sz w:val="28"/>
          <w:szCs w:val="28"/>
        </w:rPr>
        <w:t>.</w:t>
      </w:r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FB0E7F" w:rsidTr="005C0CD6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7E748A">
        <w:trPr>
          <w:trHeight w:val="97"/>
        </w:trPr>
        <w:tc>
          <w:tcPr>
            <w:tcW w:w="360" w:type="pct"/>
          </w:tcPr>
          <w:p w:rsidR="0083600E" w:rsidRPr="00983F65" w:rsidRDefault="00DA2DC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="00983F65">
              <w:rPr>
                <w:rFonts w:ascii="Times New Roman" w:hAnsi="Times New Roman" w:cs="Times New Roman"/>
                <w:szCs w:val="24"/>
              </w:rPr>
              <w:t>.04</w:t>
            </w:r>
          </w:p>
        </w:tc>
        <w:tc>
          <w:tcPr>
            <w:tcW w:w="497" w:type="pct"/>
          </w:tcPr>
          <w:p w:rsidR="0083600E" w:rsidRPr="002953E1" w:rsidRDefault="00DA2DC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497" w:type="pct"/>
          </w:tcPr>
          <w:p w:rsidR="0083600E" w:rsidRPr="005C0CD6" w:rsidRDefault="00026B98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В мире истории. Науки помощницы</w:t>
            </w:r>
          </w:p>
        </w:tc>
        <w:tc>
          <w:tcPr>
            <w:tcW w:w="490" w:type="pct"/>
          </w:tcPr>
          <w:p w:rsidR="0083600E" w:rsidRPr="002953E1" w:rsidRDefault="00026B98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Топонимика</w:t>
            </w:r>
          </w:p>
        </w:tc>
        <w:tc>
          <w:tcPr>
            <w:tcW w:w="507" w:type="pct"/>
          </w:tcPr>
          <w:p w:rsidR="00B35EB0" w:rsidRPr="00B35EB0" w:rsidRDefault="000F5ADC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Видеофильм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« Исторические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места Ленинградской области»</w:t>
            </w:r>
          </w:p>
        </w:tc>
        <w:tc>
          <w:tcPr>
            <w:tcW w:w="709" w:type="pct"/>
          </w:tcPr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83600E" w:rsidRPr="002953E1" w:rsidRDefault="00B35EB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</w:tc>
        <w:tc>
          <w:tcPr>
            <w:tcW w:w="412" w:type="pct"/>
          </w:tcPr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83600E" w:rsidRPr="002953E1" w:rsidRDefault="00B35EB0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B35EB0">
              <w:rPr>
                <w:rFonts w:ascii="Times New Roman" w:hAnsi="Times New Roman" w:cs="Times New Roman"/>
                <w:szCs w:val="24"/>
                <w:lang w:val="en-US"/>
              </w:rPr>
              <w:t>abeluh</w:t>
            </w:r>
            <w:proofErr w:type="spellEnd"/>
            <w:r w:rsidRPr="00B35EB0">
              <w:rPr>
                <w:rFonts w:ascii="Times New Roman" w:hAnsi="Times New Roman" w:cs="Times New Roman"/>
                <w:szCs w:val="24"/>
              </w:rPr>
              <w:t>164.452@</w:t>
            </w:r>
            <w:proofErr w:type="spellStart"/>
            <w:r w:rsidRPr="00B35EB0"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Pr="00B35EB0">
              <w:rPr>
                <w:rFonts w:ascii="Times New Roman" w:hAnsi="Times New Roman" w:cs="Times New Roman"/>
                <w:szCs w:val="24"/>
              </w:rPr>
              <w:t>.</w:t>
            </w:r>
            <w:r w:rsidRPr="00B35EB0"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</w:p>
        </w:tc>
        <w:tc>
          <w:tcPr>
            <w:tcW w:w="477" w:type="pct"/>
          </w:tcPr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5C0CD6" w:rsidRPr="00FB0E7F" w:rsidTr="005C0CD6">
        <w:trPr>
          <w:trHeight w:val="59"/>
        </w:trPr>
        <w:tc>
          <w:tcPr>
            <w:tcW w:w="36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5C0CD6" w:rsidRPr="00646ADE" w:rsidRDefault="005C0CD6" w:rsidP="008360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pct"/>
          </w:tcPr>
          <w:p w:rsidR="0083600E" w:rsidRPr="00E66445" w:rsidRDefault="0083600E" w:rsidP="00E66445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B35EB0" w:rsidRPr="002953E1" w:rsidRDefault="00B35EB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5A6948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E66445" w:rsidRPr="002953E1" w:rsidRDefault="00E66445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E66445" w:rsidRPr="002953E1" w:rsidRDefault="00E66445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E7F"/>
    <w:rsid w:val="00026B98"/>
    <w:rsid w:val="0006419A"/>
    <w:rsid w:val="00085F12"/>
    <w:rsid w:val="000F5ADC"/>
    <w:rsid w:val="00163C46"/>
    <w:rsid w:val="002953E1"/>
    <w:rsid w:val="002D1CEC"/>
    <w:rsid w:val="00381423"/>
    <w:rsid w:val="00454228"/>
    <w:rsid w:val="004D253F"/>
    <w:rsid w:val="005C0CD6"/>
    <w:rsid w:val="00646ADE"/>
    <w:rsid w:val="006926E4"/>
    <w:rsid w:val="006E7E18"/>
    <w:rsid w:val="00761917"/>
    <w:rsid w:val="007E748A"/>
    <w:rsid w:val="0083600E"/>
    <w:rsid w:val="00983F65"/>
    <w:rsid w:val="00A169B9"/>
    <w:rsid w:val="00B35EB0"/>
    <w:rsid w:val="00DA2DCE"/>
    <w:rsid w:val="00E66445"/>
    <w:rsid w:val="00F15D94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8FF42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6EC80-3A16-4CA8-AC65-4505F34B1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334</cp:lastModifiedBy>
  <cp:revision>2</cp:revision>
  <dcterms:created xsi:type="dcterms:W3CDTF">2020-03-27T09:30:00Z</dcterms:created>
  <dcterms:modified xsi:type="dcterms:W3CDTF">2020-03-27T09:30:00Z</dcterms:modified>
</cp:coreProperties>
</file>